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47" w:rsidRPr="00160832" w:rsidRDefault="00DD4E47" w:rsidP="00DD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32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преподавателей </w:t>
      </w:r>
    </w:p>
    <w:p w:rsidR="008E0425" w:rsidRPr="00160832" w:rsidRDefault="00DD4E47" w:rsidP="00DD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32">
        <w:rPr>
          <w:rFonts w:ascii="Times New Roman" w:hAnsi="Times New Roman" w:cs="Times New Roman"/>
          <w:b/>
          <w:sz w:val="28"/>
          <w:szCs w:val="28"/>
        </w:rPr>
        <w:t>комиссии учетн</w:t>
      </w:r>
      <w:bookmarkStart w:id="0" w:name="_GoBack"/>
      <w:bookmarkEnd w:id="0"/>
      <w:r w:rsidRPr="00160832">
        <w:rPr>
          <w:rFonts w:ascii="Times New Roman" w:hAnsi="Times New Roman" w:cs="Times New Roman"/>
          <w:b/>
          <w:sz w:val="28"/>
          <w:szCs w:val="28"/>
        </w:rPr>
        <w:t>о-экономических дисциплин</w:t>
      </w:r>
    </w:p>
    <w:p w:rsidR="00624108" w:rsidRDefault="00624108" w:rsidP="00DD4E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1984"/>
        <w:gridCol w:w="1701"/>
      </w:tblGrid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08"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2552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0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1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Дъячкова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237" w:type="dxa"/>
            <w:gridSpan w:val="3"/>
          </w:tcPr>
          <w:p w:rsidR="00624108" w:rsidRPr="00160832" w:rsidRDefault="00624108" w:rsidP="0016083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Согласовывается индивидуально по электронной почте dyachkovasp@mail.ru и в группе Телеграмм</w:t>
            </w:r>
          </w:p>
        </w:tc>
      </w:tr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Кукреш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552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701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Мусинова 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Лола Хабибуллаевна</w:t>
            </w:r>
          </w:p>
        </w:tc>
        <w:tc>
          <w:tcPr>
            <w:tcW w:w="2552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701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60832" w:rsidRPr="00624108" w:rsidTr="00B87458">
        <w:trPr>
          <w:trHeight w:val="510"/>
        </w:trPr>
        <w:tc>
          <w:tcPr>
            <w:tcW w:w="3397" w:type="dxa"/>
          </w:tcPr>
          <w:p w:rsidR="00160832" w:rsidRDefault="00160832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Пухова </w:t>
            </w:r>
          </w:p>
          <w:p w:rsidR="00160832" w:rsidRDefault="00160832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160832" w:rsidRPr="00160832" w:rsidRDefault="00160832" w:rsidP="001608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Согласовывается индивидуально по электронной почте </w:t>
            </w:r>
            <w:r w:rsidRPr="00160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0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pukhovavl@mail.ru</w:t>
            </w:r>
            <w:r w:rsidRPr="0016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552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4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701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Геннадьевна</w:t>
            </w:r>
          </w:p>
        </w:tc>
        <w:tc>
          <w:tcPr>
            <w:tcW w:w="2552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(к.2)</w:t>
            </w:r>
          </w:p>
        </w:tc>
      </w:tr>
      <w:tr w:rsidR="00624108" w:rsidRPr="00624108" w:rsidTr="00624108">
        <w:trPr>
          <w:trHeight w:val="510"/>
        </w:trPr>
        <w:tc>
          <w:tcPr>
            <w:tcW w:w="3397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Шувалова 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552" w:type="dxa"/>
          </w:tcPr>
          <w:p w:rsid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24108" w:rsidRPr="00624108" w:rsidRDefault="00624108" w:rsidP="009742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624108" w:rsidRDefault="00624108" w:rsidP="00DD4E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08" w:rsidRPr="00DD4E47" w:rsidRDefault="00624108" w:rsidP="00DD4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изменения</w:t>
      </w:r>
      <w:r w:rsidR="00160832">
        <w:rPr>
          <w:rFonts w:ascii="Times New Roman" w:hAnsi="Times New Roman" w:cs="Times New Roman"/>
          <w:sz w:val="28"/>
          <w:szCs w:val="28"/>
        </w:rPr>
        <w:t xml:space="preserve"> в графике консультаций</w:t>
      </w:r>
      <w:r>
        <w:rPr>
          <w:rFonts w:ascii="Times New Roman" w:hAnsi="Times New Roman" w:cs="Times New Roman"/>
          <w:sz w:val="28"/>
          <w:szCs w:val="28"/>
        </w:rPr>
        <w:t>, по согласованию со студентами</w:t>
      </w:r>
    </w:p>
    <w:sectPr w:rsidR="00624108" w:rsidRPr="00D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47"/>
    <w:rsid w:val="00160832"/>
    <w:rsid w:val="00477DC4"/>
    <w:rsid w:val="00624108"/>
    <w:rsid w:val="006F07E8"/>
    <w:rsid w:val="008E0425"/>
    <w:rsid w:val="009742BA"/>
    <w:rsid w:val="00D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851B"/>
  <w15:chartTrackingRefBased/>
  <w15:docId w15:val="{B4C1624F-F8D4-451D-B4DB-A4A82CE6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F07E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F07E8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E8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F07E8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2024-05-02T11:35:00Z</dcterms:created>
  <dcterms:modified xsi:type="dcterms:W3CDTF">2024-05-03T03:55:00Z</dcterms:modified>
</cp:coreProperties>
</file>